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E87454" w14:textId="77777777" w:rsidR="003D2877" w:rsidRDefault="003D2877"/>
    <w:p w14:paraId="60601823" w14:textId="77777777" w:rsidR="001B7E49" w:rsidRDefault="001B7E49" w:rsidP="003D2877">
      <w:pPr>
        <w:jc w:val="center"/>
        <w:rPr>
          <w:rFonts w:cstheme="minorHAnsi"/>
          <w:b/>
          <w:bCs/>
          <w:noProof/>
          <w:color w:val="2F5496" w:themeColor="accent1" w:themeShade="BF"/>
          <w:sz w:val="28"/>
          <w:szCs w:val="28"/>
          <w:lang w:val="sr-Latn-RS"/>
        </w:rPr>
      </w:pPr>
      <w:r w:rsidRPr="001B7E49">
        <w:rPr>
          <w:rFonts w:cstheme="minorHAnsi"/>
          <w:b/>
          <w:bCs/>
          <w:noProof/>
          <w:color w:val="2F5496" w:themeColor="accent1" w:themeShade="BF"/>
          <w:sz w:val="28"/>
          <w:szCs w:val="28"/>
        </w:rPr>
        <w:t>Pokretači transformacije tekstilne industrije: ljudi, veštine i partnerstva</w:t>
      </w:r>
      <w:r w:rsidRPr="001B7E49">
        <w:rPr>
          <w:rFonts w:cstheme="minorHAnsi"/>
          <w:b/>
          <w:bCs/>
          <w:noProof/>
          <w:color w:val="2F5496" w:themeColor="accent1" w:themeShade="BF"/>
          <w:sz w:val="28"/>
          <w:szCs w:val="28"/>
          <w:lang w:val="sr-Latn-RS"/>
        </w:rPr>
        <w:t xml:space="preserve"> </w:t>
      </w:r>
    </w:p>
    <w:p w14:paraId="36ABBB60" w14:textId="5A9E9595" w:rsidR="003D2877" w:rsidRPr="006A2B7B" w:rsidRDefault="003D2877" w:rsidP="003D2877">
      <w:pPr>
        <w:jc w:val="center"/>
        <w:rPr>
          <w:rFonts w:cstheme="minorHAnsi"/>
          <w:bCs/>
          <w:noProof/>
          <w:lang w:val="sr-Latn-RS"/>
        </w:rPr>
      </w:pPr>
      <w:r>
        <w:rPr>
          <w:rFonts w:cstheme="minorHAnsi"/>
          <w:bCs/>
          <w:noProof/>
          <w:lang w:val="sr-Latn-RS"/>
        </w:rPr>
        <w:t>Četvrtak</w:t>
      </w:r>
      <w:r w:rsidRPr="006A2B7B">
        <w:rPr>
          <w:rFonts w:cstheme="minorHAnsi"/>
          <w:bCs/>
          <w:noProof/>
          <w:lang w:val="sr-Latn-RS"/>
        </w:rPr>
        <w:t xml:space="preserve">, </w:t>
      </w:r>
      <w:r w:rsidR="001B7E49">
        <w:rPr>
          <w:rFonts w:cstheme="minorHAnsi"/>
          <w:bCs/>
          <w:noProof/>
          <w:lang w:val="sr-Latn-RS"/>
        </w:rPr>
        <w:t>17.septembar 2026</w:t>
      </w:r>
      <w:r>
        <w:rPr>
          <w:rFonts w:cstheme="minorHAnsi"/>
          <w:bCs/>
          <w:noProof/>
          <w:lang w:val="sr-Latn-RS"/>
        </w:rPr>
        <w:t>. godine</w:t>
      </w:r>
    </w:p>
    <w:p w14:paraId="14329AE9" w14:textId="746D8C39" w:rsidR="0015333D" w:rsidRDefault="003D2877" w:rsidP="003D2877">
      <w:pPr>
        <w:jc w:val="center"/>
        <w:rPr>
          <w:rFonts w:cstheme="minorHAnsi"/>
          <w:bCs/>
          <w:noProof/>
          <w:lang w:val="sr-Latn-RS"/>
        </w:rPr>
      </w:pPr>
      <w:r w:rsidRPr="006A2B7B">
        <w:rPr>
          <w:rFonts w:cstheme="minorHAnsi"/>
          <w:bCs/>
          <w:noProof/>
          <w:lang w:val="sr-Latn-RS"/>
        </w:rPr>
        <w:t xml:space="preserve"> </w:t>
      </w:r>
      <w:r>
        <w:rPr>
          <w:rFonts w:cstheme="minorHAnsi"/>
          <w:bCs/>
          <w:noProof/>
          <w:lang w:val="sr-Latn-RS"/>
        </w:rPr>
        <w:t>Privredna komora Srbije,</w:t>
      </w:r>
      <w:r w:rsidR="00F0715B">
        <w:rPr>
          <w:rFonts w:cstheme="minorHAnsi"/>
          <w:bCs/>
          <w:noProof/>
          <w:lang w:val="sr-Latn-RS"/>
        </w:rPr>
        <w:t xml:space="preserve"> Resavska 13-15,</w:t>
      </w:r>
      <w:r w:rsidR="0015333D">
        <w:rPr>
          <w:rFonts w:cstheme="minorHAnsi"/>
          <w:bCs/>
          <w:noProof/>
          <w:lang w:val="sr-Latn-RS"/>
        </w:rPr>
        <w:t>Beograd</w:t>
      </w:r>
    </w:p>
    <w:p w14:paraId="75401C80" w14:textId="6CEB268B" w:rsidR="003D2877" w:rsidRPr="003D2877" w:rsidRDefault="003D2877" w:rsidP="003D2877">
      <w:pPr>
        <w:jc w:val="center"/>
        <w:rPr>
          <w:rFonts w:cstheme="minorHAnsi"/>
          <w:bCs/>
          <w:noProof/>
          <w:lang w:val="sr-Latn-RS"/>
        </w:rPr>
      </w:pPr>
      <w:r>
        <w:rPr>
          <w:rFonts w:cstheme="minorHAnsi"/>
          <w:bCs/>
          <w:noProof/>
          <w:lang w:val="sr-Latn-RS"/>
        </w:rPr>
        <w:t xml:space="preserve"> sala 2</w:t>
      </w:r>
    </w:p>
    <w:p w14:paraId="37925768" w14:textId="77777777" w:rsidR="003D2877" w:rsidRDefault="003D2877"/>
    <w:tbl>
      <w:tblPr>
        <w:tblStyle w:val="LightList-Accent1"/>
        <w:tblW w:w="10523" w:type="dxa"/>
        <w:tblInd w:w="-460" w:type="dxa"/>
        <w:tblLook w:val="04A0" w:firstRow="1" w:lastRow="0" w:firstColumn="1" w:lastColumn="0" w:noHBand="0" w:noVBand="1"/>
      </w:tblPr>
      <w:tblGrid>
        <w:gridCol w:w="2449"/>
        <w:gridCol w:w="8074"/>
      </w:tblGrid>
      <w:tr w:rsidR="003D2877" w:rsidRPr="003E6E67" w14:paraId="40E954E2" w14:textId="77777777" w:rsidTr="00825EA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23" w:type="dxa"/>
            <w:gridSpan w:val="2"/>
          </w:tcPr>
          <w:p w14:paraId="043002D5" w14:textId="77777777" w:rsidR="003D2877" w:rsidRPr="00D7522A" w:rsidRDefault="003D2877" w:rsidP="001E7CD4">
            <w:pPr>
              <w:rPr>
                <w:rFonts w:asciiTheme="minorHAnsi" w:hAnsiTheme="minorHAnsi"/>
                <w:b w:val="0"/>
                <w:bCs w:val="0"/>
              </w:rPr>
            </w:pPr>
          </w:p>
        </w:tc>
      </w:tr>
      <w:tr w:rsidR="003D2877" w:rsidRPr="00D30B10" w14:paraId="555231B5" w14:textId="77777777" w:rsidTr="001B7E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9" w:type="dxa"/>
          </w:tcPr>
          <w:p w14:paraId="526A4215" w14:textId="3F0A0443" w:rsidR="003D2877" w:rsidRPr="00D30B10" w:rsidRDefault="003D2877" w:rsidP="001E7CD4">
            <w:pPr>
              <w:rPr>
                <w:rFonts w:asciiTheme="minorHAnsi" w:hAnsiTheme="minorHAnsi" w:cstheme="minorHAnsi"/>
                <w:noProof/>
                <w:lang w:val="sr-Latn-RS"/>
              </w:rPr>
            </w:pPr>
            <w:r w:rsidRPr="00D30B10">
              <w:rPr>
                <w:rFonts w:asciiTheme="minorHAnsi" w:hAnsiTheme="minorHAnsi" w:cstheme="minorHAnsi"/>
                <w:noProof/>
                <w:lang w:val="sr-Latn-RS"/>
              </w:rPr>
              <w:t>1</w:t>
            </w:r>
            <w:r w:rsidR="001B7E49">
              <w:rPr>
                <w:rFonts w:asciiTheme="minorHAnsi" w:hAnsiTheme="minorHAnsi" w:cstheme="minorHAnsi"/>
                <w:noProof/>
                <w:lang w:val="sr-Latn-RS"/>
              </w:rPr>
              <w:t>1</w:t>
            </w:r>
            <w:r w:rsidRPr="00D30B10">
              <w:rPr>
                <w:rFonts w:asciiTheme="minorHAnsi" w:hAnsiTheme="minorHAnsi" w:cstheme="minorHAnsi"/>
                <w:noProof/>
                <w:lang w:val="sr-Latn-RS"/>
              </w:rPr>
              <w:t>:</w:t>
            </w:r>
            <w:r w:rsidR="001B7E49">
              <w:rPr>
                <w:rFonts w:asciiTheme="minorHAnsi" w:hAnsiTheme="minorHAnsi" w:cstheme="minorHAnsi"/>
                <w:noProof/>
                <w:lang w:val="sr-Latn-RS"/>
              </w:rPr>
              <w:t>45</w:t>
            </w:r>
            <w:r w:rsidRPr="00D30B10">
              <w:rPr>
                <w:rFonts w:asciiTheme="minorHAnsi" w:hAnsiTheme="minorHAnsi" w:cstheme="minorHAnsi"/>
                <w:noProof/>
                <w:lang w:val="sr-Latn-RS"/>
              </w:rPr>
              <w:t xml:space="preserve"> – 1</w:t>
            </w:r>
            <w:r w:rsidR="001B7E49">
              <w:rPr>
                <w:rFonts w:asciiTheme="minorHAnsi" w:hAnsiTheme="minorHAnsi" w:cstheme="minorHAnsi"/>
                <w:noProof/>
                <w:lang w:val="sr-Latn-RS"/>
              </w:rPr>
              <w:t>2</w:t>
            </w:r>
            <w:r w:rsidRPr="00D30B10">
              <w:rPr>
                <w:rFonts w:asciiTheme="minorHAnsi" w:hAnsiTheme="minorHAnsi" w:cstheme="minorHAnsi"/>
                <w:noProof/>
                <w:lang w:val="sr-Latn-RS"/>
              </w:rPr>
              <w:t>:</w:t>
            </w:r>
            <w:r w:rsidR="001B7E49">
              <w:rPr>
                <w:rFonts w:asciiTheme="minorHAnsi" w:hAnsiTheme="minorHAnsi" w:cstheme="minorHAnsi"/>
                <w:noProof/>
                <w:lang w:val="sr-Latn-RS"/>
              </w:rPr>
              <w:t xml:space="preserve">00                    </w:t>
            </w:r>
          </w:p>
        </w:tc>
        <w:tc>
          <w:tcPr>
            <w:tcW w:w="8074" w:type="dxa"/>
          </w:tcPr>
          <w:p w14:paraId="33295FEF" w14:textId="3B4FB4DD" w:rsidR="003D2877" w:rsidRPr="00AB0C91" w:rsidRDefault="001B7E49" w:rsidP="001B7E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noProof/>
                <w:lang w:val="sr-Latn-RS"/>
              </w:rPr>
            </w:pPr>
            <w:r w:rsidRPr="00AB0C91">
              <w:rPr>
                <w:rFonts w:asciiTheme="minorHAnsi" w:hAnsiTheme="minorHAnsi" w:cstheme="minorHAnsi"/>
                <w:noProof/>
                <w:lang w:val="sr-Latn-RS"/>
              </w:rPr>
              <w:t xml:space="preserve">Registracija učesnika                       </w:t>
            </w:r>
          </w:p>
        </w:tc>
      </w:tr>
      <w:tr w:rsidR="003D2877" w:rsidRPr="00D30B10" w14:paraId="1D865480" w14:textId="77777777" w:rsidTr="00825EA0">
        <w:trPr>
          <w:trHeight w:val="30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9" w:type="dxa"/>
          </w:tcPr>
          <w:p w14:paraId="4D49DD72" w14:textId="22E8C8A0" w:rsidR="003D2877" w:rsidRPr="00D30B10" w:rsidRDefault="003D2877" w:rsidP="001E7CD4">
            <w:pPr>
              <w:rPr>
                <w:rFonts w:asciiTheme="minorHAnsi" w:hAnsiTheme="minorHAnsi" w:cstheme="minorHAnsi"/>
                <w:noProof/>
                <w:lang w:val="sr-Latn-RS"/>
              </w:rPr>
            </w:pPr>
            <w:r w:rsidRPr="00D30B10">
              <w:rPr>
                <w:rFonts w:asciiTheme="minorHAnsi" w:hAnsiTheme="minorHAnsi" w:cstheme="minorHAnsi"/>
                <w:noProof/>
                <w:lang w:val="sr-Latn-RS"/>
              </w:rPr>
              <w:t>1</w:t>
            </w:r>
            <w:r w:rsidR="001B7E49">
              <w:rPr>
                <w:rFonts w:asciiTheme="minorHAnsi" w:hAnsiTheme="minorHAnsi" w:cstheme="minorHAnsi"/>
                <w:noProof/>
                <w:lang w:val="sr-Latn-RS"/>
              </w:rPr>
              <w:t>2</w:t>
            </w:r>
            <w:r w:rsidRPr="00D30B10">
              <w:rPr>
                <w:rFonts w:asciiTheme="minorHAnsi" w:hAnsiTheme="minorHAnsi" w:cstheme="minorHAnsi"/>
                <w:noProof/>
                <w:lang w:val="sr-Latn-RS"/>
              </w:rPr>
              <w:t>:</w:t>
            </w:r>
            <w:r w:rsidR="001B7E49">
              <w:rPr>
                <w:rFonts w:asciiTheme="minorHAnsi" w:hAnsiTheme="minorHAnsi" w:cstheme="minorHAnsi"/>
                <w:noProof/>
                <w:lang w:val="sr-Latn-RS"/>
              </w:rPr>
              <w:t>00</w:t>
            </w:r>
            <w:r w:rsidRPr="00D30B10">
              <w:rPr>
                <w:rFonts w:asciiTheme="minorHAnsi" w:hAnsiTheme="minorHAnsi" w:cstheme="minorHAnsi"/>
                <w:noProof/>
                <w:lang w:val="sr-Latn-RS"/>
              </w:rPr>
              <w:t xml:space="preserve"> – 1</w:t>
            </w:r>
            <w:r w:rsidR="001B7E49">
              <w:rPr>
                <w:rFonts w:asciiTheme="minorHAnsi" w:hAnsiTheme="minorHAnsi" w:cstheme="minorHAnsi"/>
                <w:noProof/>
                <w:lang w:val="sr-Latn-RS"/>
              </w:rPr>
              <w:t>2</w:t>
            </w:r>
            <w:r w:rsidRPr="00D30B10">
              <w:rPr>
                <w:rFonts w:asciiTheme="minorHAnsi" w:hAnsiTheme="minorHAnsi" w:cstheme="minorHAnsi"/>
                <w:noProof/>
                <w:lang w:val="sr-Latn-RS"/>
              </w:rPr>
              <w:t>:</w:t>
            </w:r>
            <w:r w:rsidR="001B7E49">
              <w:rPr>
                <w:rFonts w:asciiTheme="minorHAnsi" w:hAnsiTheme="minorHAnsi" w:cstheme="minorHAnsi"/>
                <w:noProof/>
                <w:lang w:val="sr-Latn-RS"/>
              </w:rPr>
              <w:t>50</w:t>
            </w:r>
          </w:p>
        </w:tc>
        <w:tc>
          <w:tcPr>
            <w:tcW w:w="8074" w:type="dxa"/>
          </w:tcPr>
          <w:p w14:paraId="32FB03BF" w14:textId="77777777" w:rsidR="00EE29E1" w:rsidRPr="00AB0C91" w:rsidRDefault="003D2877" w:rsidP="003E33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noProof/>
              </w:rPr>
            </w:pPr>
            <w:r w:rsidRPr="00AB0C91">
              <w:rPr>
                <w:rFonts w:asciiTheme="minorHAnsi" w:hAnsiTheme="minorHAnsi" w:cstheme="minorHAnsi"/>
                <w:b/>
                <w:bCs/>
                <w:noProof/>
              </w:rPr>
              <w:t xml:space="preserve">Panel I: </w:t>
            </w:r>
            <w:r w:rsidR="00EE29E1" w:rsidRPr="00AB0C91">
              <w:rPr>
                <w:rFonts w:asciiTheme="minorHAnsi" w:hAnsiTheme="minorHAnsi" w:cstheme="minorHAnsi"/>
                <w:b/>
                <w:bCs/>
                <w:noProof/>
              </w:rPr>
              <w:t>Kako pripremamo kadrove za tekstilnu industriju budućnosti?</w:t>
            </w:r>
          </w:p>
          <w:p w14:paraId="41B2ED5D" w14:textId="77777777" w:rsidR="003E33F6" w:rsidRPr="00AB0C91" w:rsidRDefault="003E33F6" w:rsidP="003E33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noProof/>
              </w:rPr>
            </w:pPr>
          </w:p>
          <w:p w14:paraId="629243D5" w14:textId="77777777" w:rsidR="00EE29E1" w:rsidRPr="00AB0C91" w:rsidRDefault="00EE29E1" w:rsidP="00EE29E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noProof/>
              </w:rPr>
            </w:pPr>
            <w:r w:rsidRPr="00AB0C91">
              <w:rPr>
                <w:rFonts w:asciiTheme="minorHAnsi" w:hAnsiTheme="minorHAnsi" w:cstheme="minorHAnsi"/>
                <w:b/>
                <w:bCs/>
                <w:noProof/>
              </w:rPr>
              <w:t>Učesnici:</w:t>
            </w:r>
          </w:p>
          <w:p w14:paraId="20412330" w14:textId="77777777" w:rsidR="00EE29E1" w:rsidRPr="00AB0C91" w:rsidRDefault="00EE29E1" w:rsidP="00EE29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noProof/>
              </w:rPr>
            </w:pPr>
            <w:r w:rsidRPr="00AB0C91">
              <w:rPr>
                <w:rFonts w:asciiTheme="minorHAnsi" w:hAnsiTheme="minorHAnsi" w:cstheme="minorHAnsi"/>
                <w:b/>
                <w:bCs/>
                <w:noProof/>
              </w:rPr>
              <w:t>Prof. dr Mirjana Kostić</w:t>
            </w:r>
            <w:r w:rsidRPr="00AB0C91">
              <w:rPr>
                <w:rFonts w:asciiTheme="minorHAnsi" w:hAnsiTheme="minorHAnsi" w:cstheme="minorHAnsi"/>
                <w:noProof/>
              </w:rPr>
              <w:br/>
              <w:t>Tehnološko-metalurški fakultet Univerziteta u Beogradu</w:t>
            </w:r>
          </w:p>
          <w:p w14:paraId="7DEFB5FC" w14:textId="77777777" w:rsidR="00EE29E1" w:rsidRPr="00AB0C91" w:rsidRDefault="00EE29E1" w:rsidP="00EE29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noProof/>
              </w:rPr>
            </w:pPr>
            <w:r w:rsidRPr="00AB0C91">
              <w:rPr>
                <w:rFonts w:asciiTheme="minorHAnsi" w:hAnsiTheme="minorHAnsi" w:cstheme="minorHAnsi"/>
                <w:b/>
                <w:bCs/>
                <w:noProof/>
              </w:rPr>
              <w:t>Prof. dr Goran Majstorović</w:t>
            </w:r>
            <w:r w:rsidRPr="00AB0C91">
              <w:rPr>
                <w:rFonts w:asciiTheme="minorHAnsi" w:hAnsiTheme="minorHAnsi" w:cstheme="minorHAnsi"/>
                <w:noProof/>
              </w:rPr>
              <w:br/>
              <w:t>Fakultet tehničkih nauka u Čačku Univerziteta u Kragujevcu</w:t>
            </w:r>
          </w:p>
          <w:p w14:paraId="702584AC" w14:textId="77777777" w:rsidR="00EE29E1" w:rsidRPr="00AB0C91" w:rsidRDefault="00EE29E1" w:rsidP="00EE29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noProof/>
              </w:rPr>
            </w:pPr>
            <w:r w:rsidRPr="00AB0C91">
              <w:rPr>
                <w:rFonts w:asciiTheme="minorHAnsi" w:hAnsiTheme="minorHAnsi" w:cstheme="minorHAnsi"/>
                <w:b/>
                <w:bCs/>
                <w:noProof/>
              </w:rPr>
              <w:t>Marija Pešić</w:t>
            </w:r>
            <w:r w:rsidRPr="00AB0C91">
              <w:rPr>
                <w:rFonts w:asciiTheme="minorHAnsi" w:hAnsiTheme="minorHAnsi" w:cstheme="minorHAnsi"/>
                <w:noProof/>
              </w:rPr>
              <w:br/>
              <w:t>Tehnički fakultet „Mihajlo Pupin“ u Zrenjaninu Univerziteta u Novom Sadu</w:t>
            </w:r>
          </w:p>
          <w:p w14:paraId="6A5FABB3" w14:textId="77777777" w:rsidR="00EE29E1" w:rsidRPr="00AB0C91" w:rsidRDefault="00EE29E1" w:rsidP="00EE29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noProof/>
              </w:rPr>
            </w:pPr>
            <w:r w:rsidRPr="00AB0C91">
              <w:rPr>
                <w:rFonts w:asciiTheme="minorHAnsi" w:hAnsiTheme="minorHAnsi" w:cstheme="minorHAnsi"/>
                <w:b/>
                <w:bCs/>
                <w:noProof/>
              </w:rPr>
              <w:t>Dr Biljana Popović</w:t>
            </w:r>
            <w:r w:rsidRPr="00AB0C91">
              <w:rPr>
                <w:rFonts w:asciiTheme="minorHAnsi" w:hAnsiTheme="minorHAnsi" w:cstheme="minorHAnsi"/>
                <w:noProof/>
              </w:rPr>
              <w:br/>
              <w:t>Akademija tehničko-umetničkih strukovnih studija Beograd (ATUSS)</w:t>
            </w:r>
          </w:p>
          <w:p w14:paraId="734ADD8C" w14:textId="77777777" w:rsidR="00EE29E1" w:rsidRPr="00AB0C91" w:rsidRDefault="00EE29E1" w:rsidP="00EE29E1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noProof/>
              </w:rPr>
            </w:pPr>
            <w:r w:rsidRPr="00AB0C91">
              <w:rPr>
                <w:rFonts w:asciiTheme="minorHAnsi" w:hAnsiTheme="minorHAnsi" w:cstheme="minorHAnsi"/>
                <w:b/>
                <w:bCs/>
                <w:noProof/>
              </w:rPr>
              <w:t>Teme:</w:t>
            </w:r>
          </w:p>
          <w:p w14:paraId="1A2236CD" w14:textId="77777777" w:rsidR="00EE29E1" w:rsidRPr="00AB0C91" w:rsidRDefault="00EE29E1" w:rsidP="00EE29E1">
            <w:pPr>
              <w:numPr>
                <w:ilvl w:val="0"/>
                <w:numId w:val="1"/>
              </w:num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noProof/>
              </w:rPr>
            </w:pPr>
            <w:r w:rsidRPr="00AB0C91">
              <w:rPr>
                <w:rFonts w:asciiTheme="minorHAnsi" w:hAnsiTheme="minorHAnsi" w:cstheme="minorHAnsi"/>
                <w:noProof/>
              </w:rPr>
              <w:t>Veštine i kompetencije za industriju budućnosti</w:t>
            </w:r>
          </w:p>
          <w:p w14:paraId="2D9D2287" w14:textId="77777777" w:rsidR="00EE29E1" w:rsidRPr="00AB0C91" w:rsidRDefault="00EE29E1" w:rsidP="00EE29E1">
            <w:pPr>
              <w:numPr>
                <w:ilvl w:val="0"/>
                <w:numId w:val="1"/>
              </w:num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noProof/>
              </w:rPr>
            </w:pPr>
            <w:r w:rsidRPr="00AB0C91">
              <w:rPr>
                <w:rFonts w:asciiTheme="minorHAnsi" w:hAnsiTheme="minorHAnsi" w:cstheme="minorHAnsi"/>
                <w:noProof/>
              </w:rPr>
              <w:t>Zelena i digitalna tranzicija</w:t>
            </w:r>
          </w:p>
          <w:p w14:paraId="00425689" w14:textId="77777777" w:rsidR="00EE29E1" w:rsidRPr="00AB0C91" w:rsidRDefault="00EE29E1" w:rsidP="00EE29E1">
            <w:pPr>
              <w:numPr>
                <w:ilvl w:val="0"/>
                <w:numId w:val="1"/>
              </w:num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noProof/>
              </w:rPr>
            </w:pPr>
            <w:r w:rsidRPr="00AB0C91">
              <w:rPr>
                <w:rFonts w:asciiTheme="minorHAnsi" w:hAnsiTheme="minorHAnsi" w:cstheme="minorHAnsi"/>
                <w:noProof/>
              </w:rPr>
              <w:t>Obrazovanje u skladu sa potrebama privrede</w:t>
            </w:r>
          </w:p>
          <w:p w14:paraId="0BFE6FCF" w14:textId="77777777" w:rsidR="00EE29E1" w:rsidRPr="00AB0C91" w:rsidRDefault="00EE29E1" w:rsidP="00EE29E1">
            <w:pPr>
              <w:numPr>
                <w:ilvl w:val="0"/>
                <w:numId w:val="1"/>
              </w:num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noProof/>
              </w:rPr>
            </w:pPr>
            <w:r w:rsidRPr="00AB0C91">
              <w:rPr>
                <w:rFonts w:asciiTheme="minorHAnsi" w:hAnsiTheme="minorHAnsi" w:cstheme="minorHAnsi"/>
                <w:noProof/>
              </w:rPr>
              <w:t>Mikrokvalifikacije i novi modeli učenja</w:t>
            </w:r>
          </w:p>
          <w:p w14:paraId="3B1407DB" w14:textId="77777777" w:rsidR="00EE29E1" w:rsidRPr="00AB0C91" w:rsidRDefault="00EE29E1" w:rsidP="00EE29E1">
            <w:pPr>
              <w:numPr>
                <w:ilvl w:val="0"/>
                <w:numId w:val="1"/>
              </w:num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noProof/>
              </w:rPr>
            </w:pPr>
            <w:r w:rsidRPr="00AB0C91">
              <w:rPr>
                <w:rFonts w:asciiTheme="minorHAnsi" w:hAnsiTheme="minorHAnsi" w:cstheme="minorHAnsi"/>
                <w:noProof/>
              </w:rPr>
              <w:t>Celoživotno učenje i usavršavanje zaposlenih</w:t>
            </w:r>
          </w:p>
          <w:p w14:paraId="6A4BAD3D" w14:textId="343330C4" w:rsidR="003E33F6" w:rsidRPr="00AB0C91" w:rsidRDefault="00EE29E1" w:rsidP="003E33F6">
            <w:pPr>
              <w:numPr>
                <w:ilvl w:val="0"/>
                <w:numId w:val="1"/>
              </w:num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noProof/>
              </w:rPr>
            </w:pPr>
            <w:r w:rsidRPr="00AB0C91">
              <w:rPr>
                <w:rFonts w:asciiTheme="minorHAnsi" w:hAnsiTheme="minorHAnsi" w:cstheme="minorHAnsi"/>
                <w:noProof/>
              </w:rPr>
              <w:t>Partnerstva obrazovanja i priv</w:t>
            </w:r>
            <w:r w:rsidR="003E33F6" w:rsidRPr="00AB0C91">
              <w:rPr>
                <w:rFonts w:asciiTheme="minorHAnsi" w:hAnsiTheme="minorHAnsi" w:cstheme="minorHAnsi"/>
                <w:noProof/>
              </w:rPr>
              <w:t>rede</w:t>
            </w:r>
          </w:p>
          <w:p w14:paraId="6915CD16" w14:textId="77777777" w:rsidR="003E33F6" w:rsidRPr="00AB0C91" w:rsidRDefault="003E33F6" w:rsidP="003E33F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noProof/>
              </w:rPr>
            </w:pPr>
          </w:p>
          <w:p w14:paraId="507F6A94" w14:textId="7D921AA9" w:rsidR="003E33F6" w:rsidRPr="00AB0C91" w:rsidRDefault="003E33F6" w:rsidP="003E33F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noProof/>
              </w:rPr>
            </w:pPr>
            <w:r w:rsidRPr="00AB0C91">
              <w:rPr>
                <w:rFonts w:asciiTheme="minorHAnsi" w:hAnsiTheme="minorHAnsi" w:cstheme="minorHAnsi"/>
                <w:b/>
                <w:bCs/>
                <w:noProof/>
              </w:rPr>
              <w:t>Moderator:</w:t>
            </w:r>
            <w:r w:rsidRPr="00AB0C91">
              <w:rPr>
                <w:rFonts w:asciiTheme="minorHAnsi" w:hAnsiTheme="minorHAnsi" w:cstheme="minorHAnsi"/>
                <w:noProof/>
              </w:rPr>
              <w:t xml:space="preserve"> predstavnik Tehnološko-metalurškog fakulteta Univerziteta u Beogradu</w:t>
            </w:r>
          </w:p>
          <w:p w14:paraId="6DA63D30" w14:textId="45980652" w:rsidR="003D2877" w:rsidRPr="00AB0C91" w:rsidRDefault="003D2877" w:rsidP="003B5F5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noProof/>
                <w:lang w:val="sr-Latn-RS"/>
              </w:rPr>
            </w:pPr>
          </w:p>
        </w:tc>
      </w:tr>
      <w:tr w:rsidR="003D2877" w:rsidRPr="00D30B10" w14:paraId="259DDA12" w14:textId="77777777" w:rsidTr="00825E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9" w:type="dxa"/>
          </w:tcPr>
          <w:p w14:paraId="456461EE" w14:textId="62749E0A" w:rsidR="003D2877" w:rsidRPr="00D30B10" w:rsidRDefault="003D2877" w:rsidP="001E7CD4">
            <w:pPr>
              <w:rPr>
                <w:rFonts w:cstheme="minorHAnsi"/>
                <w:noProof/>
                <w:lang w:val="sr-Latn-RS"/>
              </w:rPr>
            </w:pPr>
            <w:r w:rsidRPr="009C6E3B">
              <w:rPr>
                <w:rFonts w:asciiTheme="minorHAnsi" w:hAnsiTheme="minorHAnsi" w:cstheme="minorHAnsi"/>
                <w:noProof/>
                <w:lang w:val="sr-Latn-RS"/>
              </w:rPr>
              <w:t>1</w:t>
            </w:r>
            <w:r w:rsidR="003E33F6">
              <w:rPr>
                <w:rFonts w:asciiTheme="minorHAnsi" w:hAnsiTheme="minorHAnsi" w:cstheme="minorHAnsi"/>
                <w:noProof/>
                <w:lang w:val="sr-Latn-RS"/>
              </w:rPr>
              <w:t>2</w:t>
            </w:r>
            <w:r w:rsidRPr="009C6E3B">
              <w:rPr>
                <w:rFonts w:asciiTheme="minorHAnsi" w:hAnsiTheme="minorHAnsi" w:cstheme="minorHAnsi"/>
                <w:noProof/>
                <w:lang w:val="sr-Latn-RS"/>
              </w:rPr>
              <w:t>:</w:t>
            </w:r>
            <w:r w:rsidR="003E33F6">
              <w:rPr>
                <w:rFonts w:asciiTheme="minorHAnsi" w:hAnsiTheme="minorHAnsi" w:cstheme="minorHAnsi"/>
                <w:noProof/>
                <w:lang w:val="sr-Latn-RS"/>
              </w:rPr>
              <w:t>50</w:t>
            </w:r>
            <w:r w:rsidRPr="009C6E3B">
              <w:rPr>
                <w:rFonts w:asciiTheme="minorHAnsi" w:hAnsiTheme="minorHAnsi" w:cstheme="minorHAnsi"/>
                <w:noProof/>
                <w:lang w:val="sr-Latn-RS"/>
              </w:rPr>
              <w:t xml:space="preserve"> – 1</w:t>
            </w:r>
            <w:r w:rsidR="003E33F6">
              <w:rPr>
                <w:rFonts w:asciiTheme="minorHAnsi" w:hAnsiTheme="minorHAnsi" w:cstheme="minorHAnsi"/>
                <w:noProof/>
                <w:lang w:val="sr-Latn-RS"/>
              </w:rPr>
              <w:t>3</w:t>
            </w:r>
            <w:r w:rsidRPr="009C6E3B">
              <w:rPr>
                <w:rFonts w:asciiTheme="minorHAnsi" w:hAnsiTheme="minorHAnsi" w:cstheme="minorHAnsi"/>
                <w:noProof/>
                <w:lang w:val="sr-Latn-RS"/>
              </w:rPr>
              <w:t>:</w:t>
            </w:r>
            <w:r w:rsidR="003E33F6">
              <w:rPr>
                <w:rFonts w:asciiTheme="minorHAnsi" w:hAnsiTheme="minorHAnsi" w:cstheme="minorHAnsi"/>
                <w:noProof/>
                <w:lang w:val="sr-Latn-RS"/>
              </w:rPr>
              <w:t>0</w:t>
            </w:r>
            <w:r w:rsidRPr="009C6E3B">
              <w:rPr>
                <w:rFonts w:asciiTheme="minorHAnsi" w:hAnsiTheme="minorHAnsi" w:cstheme="minorHAnsi"/>
                <w:noProof/>
                <w:lang w:val="sr-Latn-RS"/>
              </w:rPr>
              <w:t>0</w:t>
            </w:r>
            <w:r>
              <w:rPr>
                <w:rFonts w:cstheme="minorHAnsi"/>
                <w:noProof/>
                <w:lang w:val="sr-Latn-RS"/>
              </w:rPr>
              <w:t xml:space="preserve"> </w:t>
            </w:r>
          </w:p>
        </w:tc>
        <w:tc>
          <w:tcPr>
            <w:tcW w:w="8074" w:type="dxa"/>
          </w:tcPr>
          <w:p w14:paraId="370DC07A" w14:textId="77777777" w:rsidR="003D2877" w:rsidRPr="00AB0C91" w:rsidRDefault="003D2877" w:rsidP="003E33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noProof/>
              </w:rPr>
            </w:pPr>
            <w:r w:rsidRPr="00AB0C91">
              <w:rPr>
                <w:rFonts w:asciiTheme="minorHAnsi" w:hAnsiTheme="minorHAnsi" w:cstheme="minorHAnsi"/>
                <w:b/>
                <w:bCs/>
                <w:noProof/>
              </w:rPr>
              <w:t xml:space="preserve">Pauza za kafu </w:t>
            </w:r>
          </w:p>
        </w:tc>
      </w:tr>
      <w:tr w:rsidR="003D2877" w:rsidRPr="00D30B10" w14:paraId="23916E13" w14:textId="77777777" w:rsidTr="00825EA0">
        <w:trPr>
          <w:trHeight w:val="30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9" w:type="dxa"/>
          </w:tcPr>
          <w:p w14:paraId="2B53F789" w14:textId="77777777" w:rsidR="003D2877" w:rsidRDefault="003D2877" w:rsidP="001E7CD4">
            <w:pPr>
              <w:rPr>
                <w:rFonts w:asciiTheme="minorHAnsi" w:hAnsiTheme="minorHAnsi" w:cstheme="minorHAnsi"/>
                <w:b w:val="0"/>
                <w:noProof/>
                <w:lang w:val="sr-Latn-RS"/>
              </w:rPr>
            </w:pPr>
            <w:r w:rsidRPr="00D30B10">
              <w:rPr>
                <w:rFonts w:asciiTheme="minorHAnsi" w:hAnsiTheme="minorHAnsi" w:cstheme="minorHAnsi"/>
                <w:bCs w:val="0"/>
                <w:noProof/>
                <w:lang w:val="sr-Latn-RS"/>
              </w:rPr>
              <w:lastRenderedPageBreak/>
              <w:t>1</w:t>
            </w:r>
            <w:r w:rsidR="003E33F6">
              <w:rPr>
                <w:rFonts w:asciiTheme="minorHAnsi" w:hAnsiTheme="minorHAnsi" w:cstheme="minorHAnsi"/>
                <w:bCs w:val="0"/>
                <w:noProof/>
                <w:lang w:val="sr-Latn-RS"/>
              </w:rPr>
              <w:t>3</w:t>
            </w:r>
            <w:r w:rsidRPr="00D30B10">
              <w:rPr>
                <w:rFonts w:asciiTheme="minorHAnsi" w:hAnsiTheme="minorHAnsi" w:cstheme="minorHAnsi"/>
                <w:bCs w:val="0"/>
                <w:noProof/>
                <w:lang w:val="sr-Latn-RS"/>
              </w:rPr>
              <w:t>:</w:t>
            </w:r>
            <w:r w:rsidR="003E33F6">
              <w:rPr>
                <w:rFonts w:asciiTheme="minorHAnsi" w:hAnsiTheme="minorHAnsi" w:cstheme="minorHAnsi"/>
                <w:bCs w:val="0"/>
                <w:noProof/>
                <w:lang w:val="sr-Latn-RS"/>
              </w:rPr>
              <w:t>0</w:t>
            </w:r>
            <w:r>
              <w:rPr>
                <w:rFonts w:asciiTheme="minorHAnsi" w:hAnsiTheme="minorHAnsi" w:cstheme="minorHAnsi"/>
                <w:bCs w:val="0"/>
                <w:noProof/>
                <w:lang w:val="sr-Latn-RS"/>
              </w:rPr>
              <w:t>0</w:t>
            </w:r>
            <w:r w:rsidRPr="00D30B10">
              <w:rPr>
                <w:rFonts w:asciiTheme="minorHAnsi" w:hAnsiTheme="minorHAnsi" w:cstheme="minorHAnsi"/>
                <w:bCs w:val="0"/>
                <w:noProof/>
                <w:lang w:val="sr-Latn-RS"/>
              </w:rPr>
              <w:t xml:space="preserve"> – 1</w:t>
            </w:r>
            <w:r w:rsidR="003E33F6">
              <w:rPr>
                <w:rFonts w:asciiTheme="minorHAnsi" w:hAnsiTheme="minorHAnsi" w:cstheme="minorHAnsi"/>
                <w:bCs w:val="0"/>
                <w:noProof/>
                <w:lang w:val="sr-Latn-RS"/>
              </w:rPr>
              <w:t>3</w:t>
            </w:r>
            <w:r w:rsidRPr="00D30B10">
              <w:rPr>
                <w:rFonts w:asciiTheme="minorHAnsi" w:hAnsiTheme="minorHAnsi" w:cstheme="minorHAnsi"/>
                <w:bCs w:val="0"/>
                <w:noProof/>
                <w:lang w:val="sr-Latn-RS"/>
              </w:rPr>
              <w:t>:</w:t>
            </w:r>
            <w:r w:rsidR="003E33F6">
              <w:rPr>
                <w:rFonts w:asciiTheme="minorHAnsi" w:hAnsiTheme="minorHAnsi" w:cstheme="minorHAnsi"/>
                <w:bCs w:val="0"/>
                <w:noProof/>
                <w:lang w:val="sr-Latn-RS"/>
              </w:rPr>
              <w:t>5</w:t>
            </w:r>
            <w:r>
              <w:rPr>
                <w:rFonts w:asciiTheme="minorHAnsi" w:hAnsiTheme="minorHAnsi" w:cstheme="minorHAnsi"/>
                <w:bCs w:val="0"/>
                <w:noProof/>
                <w:lang w:val="sr-Latn-RS"/>
              </w:rPr>
              <w:t>0</w:t>
            </w:r>
          </w:p>
          <w:p w14:paraId="31FBABFF" w14:textId="77777777" w:rsidR="00537063" w:rsidRPr="00537063" w:rsidRDefault="00537063" w:rsidP="00537063">
            <w:pPr>
              <w:rPr>
                <w:rFonts w:asciiTheme="minorHAnsi" w:hAnsiTheme="minorHAnsi" w:cstheme="minorHAnsi"/>
                <w:lang w:val="sr-Latn-RS"/>
              </w:rPr>
            </w:pPr>
          </w:p>
          <w:p w14:paraId="315D1312" w14:textId="77777777" w:rsidR="00537063" w:rsidRPr="00537063" w:rsidRDefault="00537063" w:rsidP="00537063">
            <w:pPr>
              <w:rPr>
                <w:rFonts w:asciiTheme="minorHAnsi" w:hAnsiTheme="minorHAnsi" w:cstheme="minorHAnsi"/>
                <w:lang w:val="sr-Latn-RS"/>
              </w:rPr>
            </w:pPr>
          </w:p>
          <w:p w14:paraId="64DABF73" w14:textId="77777777" w:rsidR="00537063" w:rsidRPr="00537063" w:rsidRDefault="00537063" w:rsidP="00537063">
            <w:pPr>
              <w:rPr>
                <w:rFonts w:asciiTheme="minorHAnsi" w:hAnsiTheme="minorHAnsi" w:cstheme="minorHAnsi"/>
                <w:lang w:val="sr-Latn-RS"/>
              </w:rPr>
            </w:pPr>
          </w:p>
          <w:p w14:paraId="21653859" w14:textId="77777777" w:rsidR="00537063" w:rsidRPr="00537063" w:rsidRDefault="00537063" w:rsidP="00537063">
            <w:pPr>
              <w:rPr>
                <w:rFonts w:asciiTheme="minorHAnsi" w:hAnsiTheme="minorHAnsi" w:cstheme="minorHAnsi"/>
                <w:lang w:val="sr-Latn-RS"/>
              </w:rPr>
            </w:pPr>
          </w:p>
          <w:p w14:paraId="10E3F908" w14:textId="77777777" w:rsidR="00537063" w:rsidRPr="00537063" w:rsidRDefault="00537063" w:rsidP="00537063">
            <w:pPr>
              <w:rPr>
                <w:rFonts w:asciiTheme="minorHAnsi" w:hAnsiTheme="minorHAnsi" w:cstheme="minorHAnsi"/>
                <w:lang w:val="sr-Latn-RS"/>
              </w:rPr>
            </w:pPr>
          </w:p>
          <w:p w14:paraId="58C368E7" w14:textId="77777777" w:rsidR="00537063" w:rsidRPr="00537063" w:rsidRDefault="00537063" w:rsidP="00537063">
            <w:pPr>
              <w:rPr>
                <w:rFonts w:asciiTheme="minorHAnsi" w:hAnsiTheme="minorHAnsi" w:cstheme="minorHAnsi"/>
                <w:lang w:val="sr-Latn-RS"/>
              </w:rPr>
            </w:pPr>
          </w:p>
          <w:p w14:paraId="13807013" w14:textId="77777777" w:rsidR="00537063" w:rsidRPr="00537063" w:rsidRDefault="00537063" w:rsidP="00537063">
            <w:pPr>
              <w:rPr>
                <w:rFonts w:asciiTheme="minorHAnsi" w:hAnsiTheme="minorHAnsi" w:cstheme="minorHAnsi"/>
                <w:lang w:val="sr-Latn-RS"/>
              </w:rPr>
            </w:pPr>
          </w:p>
          <w:p w14:paraId="33C39E89" w14:textId="70747FD1" w:rsidR="00537063" w:rsidRPr="00537063" w:rsidRDefault="00537063" w:rsidP="00537063">
            <w:pPr>
              <w:rPr>
                <w:rFonts w:asciiTheme="minorHAnsi" w:hAnsiTheme="minorHAnsi" w:cstheme="minorHAnsi"/>
                <w:lang w:val="sr-Latn-RS"/>
              </w:rPr>
            </w:pPr>
          </w:p>
        </w:tc>
        <w:tc>
          <w:tcPr>
            <w:tcW w:w="8074" w:type="dxa"/>
          </w:tcPr>
          <w:p w14:paraId="059B1667" w14:textId="354B4A26" w:rsidR="003E33F6" w:rsidRPr="00AB0C91" w:rsidRDefault="003D2877" w:rsidP="003E33F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noProof/>
              </w:rPr>
            </w:pPr>
            <w:r w:rsidRPr="00AB0C91">
              <w:rPr>
                <w:rFonts w:asciiTheme="minorHAnsi" w:hAnsiTheme="minorHAnsi" w:cstheme="minorHAnsi"/>
                <w:b/>
                <w:bCs/>
                <w:noProof/>
              </w:rPr>
              <w:t xml:space="preserve">Panel II: </w:t>
            </w:r>
            <w:r w:rsidR="003E33F6" w:rsidRPr="00AB0C91">
              <w:rPr>
                <w:rFonts w:asciiTheme="minorHAnsi" w:hAnsiTheme="minorHAnsi" w:cstheme="minorHAnsi"/>
                <w:b/>
                <w:bCs/>
                <w:noProof/>
              </w:rPr>
              <w:t>Kako privući, razvijati i zadržati ljude u tekstilnoj industriji?</w:t>
            </w:r>
          </w:p>
          <w:p w14:paraId="27EAECF7" w14:textId="77777777" w:rsidR="003E33F6" w:rsidRPr="00AB0C91" w:rsidRDefault="003E33F6" w:rsidP="003E33F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noProof/>
              </w:rPr>
            </w:pPr>
            <w:r w:rsidRPr="00AB0C91">
              <w:rPr>
                <w:rFonts w:asciiTheme="minorHAnsi" w:hAnsiTheme="minorHAnsi" w:cstheme="minorHAnsi"/>
                <w:b/>
                <w:bCs/>
                <w:noProof/>
              </w:rPr>
              <w:t>Učesnici:</w:t>
            </w:r>
          </w:p>
          <w:p w14:paraId="51410FE7" w14:textId="77777777" w:rsidR="003E33F6" w:rsidRPr="00AB0C91" w:rsidRDefault="003E33F6" w:rsidP="003E33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B0C91">
              <w:rPr>
                <w:rFonts w:asciiTheme="minorHAnsi" w:eastAsia="Times New Roman" w:hAnsiTheme="minorHAnsi" w:cstheme="minorHAnsi"/>
                <w:b/>
                <w:bCs/>
              </w:rPr>
              <w:t>Aleksandra Dimić</w:t>
            </w:r>
            <w:r w:rsidRPr="00AB0C91">
              <w:rPr>
                <w:rFonts w:asciiTheme="minorHAnsi" w:eastAsia="Times New Roman" w:hAnsiTheme="minorHAnsi" w:cstheme="minorHAnsi"/>
              </w:rPr>
              <w:br/>
              <w:t>Međunarodna organizacija za migracije (IOM)</w:t>
            </w:r>
          </w:p>
          <w:p w14:paraId="29966E11" w14:textId="77777777" w:rsidR="003E33F6" w:rsidRPr="00AB0C91" w:rsidRDefault="003E33F6" w:rsidP="003E33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B0C91">
              <w:rPr>
                <w:rFonts w:asciiTheme="minorHAnsi" w:eastAsia="Times New Roman" w:hAnsiTheme="minorHAnsi" w:cstheme="minorHAnsi"/>
                <w:b/>
                <w:bCs/>
              </w:rPr>
              <w:t>Sandra Abramović</w:t>
            </w:r>
            <w:r w:rsidRPr="00AB0C91">
              <w:rPr>
                <w:rFonts w:asciiTheme="minorHAnsi" w:eastAsia="Times New Roman" w:hAnsiTheme="minorHAnsi" w:cstheme="minorHAnsi"/>
              </w:rPr>
              <w:br/>
              <w:t>Dress for Success</w:t>
            </w:r>
          </w:p>
          <w:p w14:paraId="53AFF342" w14:textId="60E6F4F4" w:rsidR="003E33F6" w:rsidRPr="00AB0C91" w:rsidRDefault="003E33F6" w:rsidP="003E33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B0C91">
              <w:rPr>
                <w:rFonts w:asciiTheme="minorHAnsi" w:eastAsia="Times New Roman" w:hAnsiTheme="minorHAnsi" w:cstheme="minorHAnsi"/>
                <w:b/>
                <w:bCs/>
              </w:rPr>
              <w:t>Svetlana Čavić</w:t>
            </w:r>
            <w:r w:rsidRPr="00AB0C91">
              <w:rPr>
                <w:rFonts w:asciiTheme="minorHAnsi" w:eastAsia="Times New Roman" w:hAnsiTheme="minorHAnsi" w:cstheme="minorHAnsi"/>
              </w:rPr>
              <w:br/>
              <w:t xml:space="preserve">TMV Kids / </w:t>
            </w:r>
            <w:r w:rsidR="00724697" w:rsidRPr="00724697">
              <w:rPr>
                <w:rFonts w:asciiTheme="minorHAnsi" w:eastAsia="Times New Roman" w:hAnsiTheme="minorHAnsi" w:cstheme="minorHAnsi"/>
              </w:rPr>
              <w:t>Udruženj</w:t>
            </w:r>
            <w:r w:rsidR="00724697">
              <w:rPr>
                <w:rFonts w:asciiTheme="minorHAnsi" w:eastAsia="Times New Roman" w:hAnsiTheme="minorHAnsi" w:cstheme="minorHAnsi"/>
              </w:rPr>
              <w:t>e</w:t>
            </w:r>
            <w:r w:rsidR="00724697" w:rsidRPr="00724697">
              <w:rPr>
                <w:rFonts w:asciiTheme="minorHAnsi" w:eastAsia="Times New Roman" w:hAnsiTheme="minorHAnsi" w:cstheme="minorHAnsi"/>
              </w:rPr>
              <w:t xml:space="preserve"> preduzetnica Vojvodine</w:t>
            </w:r>
          </w:p>
          <w:p w14:paraId="2B497F11" w14:textId="77777777" w:rsidR="003E33F6" w:rsidRPr="00AB0C91" w:rsidRDefault="003E33F6" w:rsidP="003E33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B0C91">
              <w:rPr>
                <w:rFonts w:asciiTheme="minorHAnsi" w:eastAsia="Times New Roman" w:hAnsiTheme="minorHAnsi" w:cstheme="minorHAnsi"/>
                <w:b/>
                <w:bCs/>
              </w:rPr>
              <w:t>Dr Adela Medović Baralić</w:t>
            </w:r>
            <w:r w:rsidRPr="00AB0C91">
              <w:rPr>
                <w:rFonts w:asciiTheme="minorHAnsi" w:eastAsia="Times New Roman" w:hAnsiTheme="minorHAnsi" w:cstheme="minorHAnsi"/>
              </w:rPr>
              <w:br/>
              <w:t>Akademija tehničko-umetničkih strukovnih studija Beograd (ATUSS)</w:t>
            </w:r>
          </w:p>
          <w:p w14:paraId="44F81224" w14:textId="2E824D2B" w:rsidR="003E33F6" w:rsidRPr="00AB0C91" w:rsidRDefault="003E33F6" w:rsidP="003E33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noProof/>
              </w:rPr>
            </w:pPr>
            <w:r w:rsidRPr="00AB0C91">
              <w:rPr>
                <w:rFonts w:asciiTheme="minorHAnsi" w:eastAsia="Times New Roman" w:hAnsiTheme="minorHAnsi" w:cstheme="minorHAnsi"/>
                <w:b/>
                <w:bCs/>
              </w:rPr>
              <w:t>Teme:</w:t>
            </w:r>
          </w:p>
          <w:p w14:paraId="7BDCD042" w14:textId="77777777" w:rsidR="003E33F6" w:rsidRPr="00AB0C91" w:rsidRDefault="003E33F6" w:rsidP="003E33F6">
            <w:pPr>
              <w:numPr>
                <w:ilvl w:val="0"/>
                <w:numId w:val="2"/>
              </w:num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</w:rPr>
            </w:pPr>
            <w:r w:rsidRPr="00AB0C91">
              <w:rPr>
                <w:rFonts w:asciiTheme="minorHAnsi" w:eastAsia="Times New Roman" w:hAnsiTheme="minorHAnsi" w:cstheme="minorHAnsi"/>
              </w:rPr>
              <w:t>Privlačenje i zadržavanje kadrova</w:t>
            </w:r>
          </w:p>
          <w:p w14:paraId="612E645E" w14:textId="77777777" w:rsidR="003E33F6" w:rsidRPr="00AB0C91" w:rsidRDefault="003E33F6" w:rsidP="003E33F6">
            <w:pPr>
              <w:numPr>
                <w:ilvl w:val="0"/>
                <w:numId w:val="2"/>
              </w:num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</w:rPr>
            </w:pPr>
            <w:r w:rsidRPr="00AB0C91">
              <w:rPr>
                <w:rFonts w:asciiTheme="minorHAnsi" w:eastAsia="Times New Roman" w:hAnsiTheme="minorHAnsi" w:cstheme="minorHAnsi"/>
              </w:rPr>
              <w:t>Zapošljivost i razvoj veština</w:t>
            </w:r>
          </w:p>
          <w:p w14:paraId="4BCD55AC" w14:textId="77777777" w:rsidR="003E33F6" w:rsidRPr="00AB0C91" w:rsidRDefault="003E33F6" w:rsidP="003E33F6">
            <w:pPr>
              <w:numPr>
                <w:ilvl w:val="0"/>
                <w:numId w:val="2"/>
              </w:num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</w:rPr>
            </w:pPr>
            <w:r w:rsidRPr="00AB0C91">
              <w:rPr>
                <w:rFonts w:asciiTheme="minorHAnsi" w:eastAsia="Times New Roman" w:hAnsiTheme="minorHAnsi" w:cstheme="minorHAnsi"/>
              </w:rPr>
              <w:t>Mladi i nove generacije u industriji</w:t>
            </w:r>
          </w:p>
          <w:p w14:paraId="1F5C7410" w14:textId="77777777" w:rsidR="003E33F6" w:rsidRPr="00AB0C91" w:rsidRDefault="003E33F6" w:rsidP="003E33F6">
            <w:pPr>
              <w:numPr>
                <w:ilvl w:val="0"/>
                <w:numId w:val="2"/>
              </w:num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</w:rPr>
            </w:pPr>
            <w:r w:rsidRPr="00AB0C91">
              <w:rPr>
                <w:rFonts w:asciiTheme="minorHAnsi" w:eastAsia="Times New Roman" w:hAnsiTheme="minorHAnsi" w:cstheme="minorHAnsi"/>
              </w:rPr>
              <w:t>Inkluzija i jednake mogućnosti</w:t>
            </w:r>
          </w:p>
          <w:p w14:paraId="38DD55B7" w14:textId="77777777" w:rsidR="003E33F6" w:rsidRPr="00AB0C91" w:rsidRDefault="003E33F6" w:rsidP="003E33F6">
            <w:pPr>
              <w:numPr>
                <w:ilvl w:val="0"/>
                <w:numId w:val="2"/>
              </w:num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</w:rPr>
            </w:pPr>
            <w:r w:rsidRPr="00AB0C91">
              <w:rPr>
                <w:rFonts w:asciiTheme="minorHAnsi" w:eastAsia="Times New Roman" w:hAnsiTheme="minorHAnsi" w:cstheme="minorHAnsi"/>
              </w:rPr>
              <w:t>Ekonomsko osnaživanje žena</w:t>
            </w:r>
          </w:p>
          <w:p w14:paraId="1E2E2766" w14:textId="77777777" w:rsidR="003E33F6" w:rsidRPr="00AB0C91" w:rsidRDefault="003E33F6" w:rsidP="003E33F6">
            <w:pPr>
              <w:numPr>
                <w:ilvl w:val="0"/>
                <w:numId w:val="2"/>
              </w:num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</w:rPr>
            </w:pPr>
            <w:r w:rsidRPr="00AB0C91">
              <w:rPr>
                <w:rFonts w:asciiTheme="minorHAnsi" w:eastAsia="Times New Roman" w:hAnsiTheme="minorHAnsi" w:cstheme="minorHAnsi"/>
              </w:rPr>
              <w:t>Preduzetništvo i novi modeli poslovanja</w:t>
            </w:r>
          </w:p>
          <w:p w14:paraId="6BAA2654" w14:textId="77777777" w:rsidR="003E33F6" w:rsidRPr="00AB0C91" w:rsidRDefault="003E33F6" w:rsidP="003E33F6">
            <w:pPr>
              <w:numPr>
                <w:ilvl w:val="0"/>
                <w:numId w:val="2"/>
              </w:num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</w:rPr>
            </w:pPr>
            <w:r w:rsidRPr="00AB0C91">
              <w:rPr>
                <w:rFonts w:asciiTheme="minorHAnsi" w:eastAsia="Times New Roman" w:hAnsiTheme="minorHAnsi" w:cstheme="minorHAnsi"/>
              </w:rPr>
              <w:t>Ljudi kao pokretači održive transformacije</w:t>
            </w:r>
          </w:p>
          <w:p w14:paraId="56C6D858" w14:textId="3CE485EB" w:rsidR="003E33F6" w:rsidRPr="004E49DF" w:rsidRDefault="003E33F6" w:rsidP="003E33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</w:rPr>
            </w:pPr>
            <w:r w:rsidRPr="004E49DF">
              <w:rPr>
                <w:rFonts w:asciiTheme="minorHAnsi" w:eastAsia="Times New Roman" w:hAnsiTheme="minorHAnsi" w:cstheme="minorHAnsi"/>
                <w:b/>
                <w:bCs/>
              </w:rPr>
              <w:t>Moderator:</w:t>
            </w:r>
            <w:r w:rsidR="004E49DF">
              <w:rPr>
                <w:rFonts w:asciiTheme="minorHAnsi" w:eastAsia="Times New Roman" w:hAnsiTheme="minorHAnsi" w:cstheme="minorHAnsi"/>
                <w:b/>
                <w:bCs/>
              </w:rPr>
              <w:t xml:space="preserve"> </w:t>
            </w:r>
            <w:r w:rsidR="004E49DF" w:rsidRPr="004E49DF">
              <w:rPr>
                <w:rFonts w:asciiTheme="minorHAnsi" w:eastAsia="Times New Roman" w:hAnsiTheme="minorHAnsi" w:cstheme="minorHAnsi"/>
              </w:rPr>
              <w:t xml:space="preserve">Katarina Momčilović Matić                                                  </w:t>
            </w:r>
          </w:p>
          <w:p w14:paraId="36F3EAA3" w14:textId="68A5B2D6" w:rsidR="003E33F6" w:rsidRPr="00AB0C91" w:rsidRDefault="003E33F6" w:rsidP="003E33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</w:rPr>
            </w:pPr>
            <w:r w:rsidRPr="00AB0C91">
              <w:rPr>
                <w:rFonts w:asciiTheme="minorHAnsi" w:eastAsia="Times New Roman" w:hAnsiTheme="minorHAnsi" w:cstheme="minorHAnsi"/>
              </w:rPr>
              <w:t>Udruženje za industriju tekstila, odeće, kože i obuće Privredne komore Srbije</w:t>
            </w:r>
          </w:p>
          <w:p w14:paraId="5E8B5D91" w14:textId="7C97B5A7" w:rsidR="003E33F6" w:rsidRPr="00AB0C91" w:rsidRDefault="003E33F6" w:rsidP="003E33F6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noProof/>
                <w:lang w:val="sr-Latn-RS"/>
              </w:rPr>
            </w:pPr>
          </w:p>
        </w:tc>
      </w:tr>
      <w:tr w:rsidR="003D2877" w:rsidRPr="00D30B10" w14:paraId="35C06BFE" w14:textId="77777777" w:rsidTr="00825EA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9" w:type="dxa"/>
          </w:tcPr>
          <w:p w14:paraId="1D38A60C" w14:textId="37968735" w:rsidR="003D2877" w:rsidRPr="00D30B10" w:rsidRDefault="003D2877" w:rsidP="001E7CD4">
            <w:pPr>
              <w:rPr>
                <w:rFonts w:cstheme="minorHAnsi"/>
                <w:b w:val="0"/>
                <w:noProof/>
                <w:lang w:val="sr-Latn-RS"/>
              </w:rPr>
            </w:pPr>
            <w:r w:rsidRPr="00D30B10">
              <w:rPr>
                <w:rFonts w:asciiTheme="minorHAnsi" w:hAnsiTheme="minorHAnsi" w:cstheme="minorHAnsi"/>
                <w:bCs w:val="0"/>
                <w:noProof/>
                <w:lang w:val="sr-Latn-RS"/>
              </w:rPr>
              <w:t>1</w:t>
            </w:r>
            <w:r w:rsidR="003E33F6">
              <w:rPr>
                <w:rFonts w:asciiTheme="minorHAnsi" w:hAnsiTheme="minorHAnsi" w:cstheme="minorHAnsi"/>
                <w:bCs w:val="0"/>
                <w:noProof/>
                <w:lang w:val="sr-Latn-RS"/>
              </w:rPr>
              <w:t>3</w:t>
            </w:r>
            <w:r>
              <w:rPr>
                <w:rFonts w:asciiTheme="minorHAnsi" w:hAnsiTheme="minorHAnsi" w:cstheme="minorHAnsi"/>
                <w:bCs w:val="0"/>
                <w:noProof/>
                <w:lang w:val="sr-Latn-RS"/>
              </w:rPr>
              <w:t>:</w:t>
            </w:r>
            <w:r w:rsidR="003E33F6">
              <w:rPr>
                <w:rFonts w:asciiTheme="minorHAnsi" w:hAnsiTheme="minorHAnsi" w:cstheme="minorHAnsi"/>
                <w:bCs w:val="0"/>
                <w:noProof/>
                <w:lang w:val="sr-Latn-RS"/>
              </w:rPr>
              <w:t>5</w:t>
            </w:r>
            <w:r>
              <w:rPr>
                <w:rFonts w:asciiTheme="minorHAnsi" w:hAnsiTheme="minorHAnsi" w:cstheme="minorHAnsi"/>
                <w:bCs w:val="0"/>
                <w:noProof/>
                <w:lang w:val="sr-Latn-RS"/>
              </w:rPr>
              <w:t>0</w:t>
            </w:r>
            <w:r w:rsidRPr="00D30B10">
              <w:rPr>
                <w:rFonts w:asciiTheme="minorHAnsi" w:hAnsiTheme="minorHAnsi" w:cstheme="minorHAnsi"/>
                <w:bCs w:val="0"/>
                <w:noProof/>
                <w:lang w:val="sr-Latn-RS"/>
              </w:rPr>
              <w:t xml:space="preserve"> – 1</w:t>
            </w:r>
            <w:r w:rsidR="003E33F6">
              <w:rPr>
                <w:rFonts w:asciiTheme="minorHAnsi" w:hAnsiTheme="minorHAnsi" w:cstheme="minorHAnsi"/>
                <w:bCs w:val="0"/>
                <w:noProof/>
                <w:lang w:val="sr-Latn-RS"/>
              </w:rPr>
              <w:t>4</w:t>
            </w:r>
            <w:r>
              <w:rPr>
                <w:rFonts w:asciiTheme="minorHAnsi" w:hAnsiTheme="minorHAnsi" w:cstheme="minorHAnsi"/>
                <w:bCs w:val="0"/>
                <w:noProof/>
                <w:lang w:val="sr-Latn-RS"/>
              </w:rPr>
              <w:t>:</w:t>
            </w:r>
            <w:r w:rsidR="003E33F6">
              <w:rPr>
                <w:rFonts w:asciiTheme="minorHAnsi" w:hAnsiTheme="minorHAnsi" w:cstheme="minorHAnsi"/>
                <w:bCs w:val="0"/>
                <w:noProof/>
                <w:lang w:val="sr-Latn-RS"/>
              </w:rPr>
              <w:t>20</w:t>
            </w:r>
            <w:r>
              <w:rPr>
                <w:rFonts w:asciiTheme="minorHAnsi" w:hAnsiTheme="minorHAnsi" w:cstheme="minorHAnsi"/>
                <w:bCs w:val="0"/>
                <w:noProof/>
                <w:lang w:val="sr-Latn-RS"/>
              </w:rPr>
              <w:t xml:space="preserve">                 </w:t>
            </w:r>
          </w:p>
        </w:tc>
        <w:tc>
          <w:tcPr>
            <w:tcW w:w="8074" w:type="dxa"/>
          </w:tcPr>
          <w:p w14:paraId="2146D75A" w14:textId="3FF26524" w:rsidR="003D2877" w:rsidRPr="00AB0C91" w:rsidRDefault="003E33F6" w:rsidP="001A402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noProof/>
                <w:lang w:val="sr-Latn-RS"/>
              </w:rPr>
            </w:pPr>
            <w:r w:rsidRPr="00AB0C91">
              <w:rPr>
                <w:rFonts w:asciiTheme="minorHAnsi" w:hAnsiTheme="minorHAnsi" w:cstheme="minorHAnsi"/>
                <w:b/>
                <w:bCs/>
                <w:noProof/>
                <w:lang w:val="sr-Latn-RS"/>
              </w:rPr>
              <w:t>Ketering i umrežavanje</w:t>
            </w:r>
          </w:p>
        </w:tc>
      </w:tr>
    </w:tbl>
    <w:p w14:paraId="7A7455C2" w14:textId="2CD32127" w:rsidR="003D2877" w:rsidRDefault="003D2877" w:rsidP="00825EA0">
      <w:pPr>
        <w:jc w:val="center"/>
      </w:pPr>
    </w:p>
    <w:sectPr w:rsidR="003D2877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717E5B" w14:textId="77777777" w:rsidR="00034262" w:rsidRDefault="00034262" w:rsidP="00705322">
      <w:r>
        <w:separator/>
      </w:r>
    </w:p>
  </w:endnote>
  <w:endnote w:type="continuationSeparator" w:id="0">
    <w:p w14:paraId="7A77B64A" w14:textId="77777777" w:rsidR="00034262" w:rsidRDefault="00034262" w:rsidP="007053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B29FD9" w14:textId="77777777" w:rsidR="00034262" w:rsidRDefault="00034262" w:rsidP="00705322">
      <w:bookmarkStart w:id="0" w:name="_Hlk212634174"/>
      <w:bookmarkEnd w:id="0"/>
      <w:r>
        <w:separator/>
      </w:r>
    </w:p>
  </w:footnote>
  <w:footnote w:type="continuationSeparator" w:id="0">
    <w:p w14:paraId="13736FEA" w14:textId="77777777" w:rsidR="00034262" w:rsidRDefault="00034262" w:rsidP="007053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30A74" w14:textId="00E753A8" w:rsidR="001B7E49" w:rsidRDefault="00705322" w:rsidP="001B7E49">
    <w:pPr>
      <w:pStyle w:val="NormalWeb"/>
    </w:pPr>
    <w:r>
      <w:rPr>
        <w:noProof/>
      </w:rPr>
      <w:drawing>
        <wp:inline distT="0" distB="0" distL="0" distR="0" wp14:anchorId="0E4E36FF" wp14:editId="2CEEA2FE">
          <wp:extent cx="1249680" cy="461928"/>
          <wp:effectExtent l="0" t="0" r="762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0475" cy="47700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5C1735">
      <w:rPr>
        <w:noProof/>
      </w:rPr>
      <w:t xml:space="preserve">        </w:t>
    </w:r>
    <w:r>
      <w:rPr>
        <w:noProof/>
      </w:rPr>
      <w:t xml:space="preserve">      </w:t>
    </w:r>
    <w:r w:rsidR="005C1735">
      <w:rPr>
        <w:noProof/>
      </w:rPr>
      <w:t xml:space="preserve">    </w:t>
    </w:r>
    <w:r>
      <w:rPr>
        <w:noProof/>
      </w:rPr>
      <w:t xml:space="preserve">    </w:t>
    </w:r>
    <w:r w:rsidR="001B7E49">
      <w:rPr>
        <w:noProof/>
      </w:rPr>
      <w:t xml:space="preserve">          </w:t>
    </w:r>
    <w:r w:rsidR="001B7E49">
      <w:rPr>
        <w:noProof/>
      </w:rPr>
      <w:drawing>
        <wp:inline distT="0" distB="0" distL="0" distR="0" wp14:anchorId="4580F5AD" wp14:editId="7F5DB6AD">
          <wp:extent cx="952500" cy="521339"/>
          <wp:effectExtent l="0" t="0" r="0" b="0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4465" cy="5278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B7E49">
      <w:rPr>
        <w:noProof/>
      </w:rPr>
      <w:t xml:space="preserve">                                                </w:t>
    </w:r>
    <w:r w:rsidR="001B7E49">
      <w:rPr>
        <w:noProof/>
      </w:rPr>
      <w:drawing>
        <wp:inline distT="0" distB="0" distL="0" distR="0" wp14:anchorId="795313B3" wp14:editId="0327B836">
          <wp:extent cx="523726" cy="525780"/>
          <wp:effectExtent l="0" t="0" r="0" b="762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7641" cy="54978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1B7E49">
      <w:rPr>
        <w:noProof/>
      </w:rPr>
      <w:t xml:space="preserve">    </w:t>
    </w:r>
  </w:p>
  <w:p w14:paraId="6099CDD8" w14:textId="5C009033" w:rsidR="00705322" w:rsidRDefault="00705322">
    <w:pPr>
      <w:pStyle w:val="Header"/>
    </w:pPr>
    <w:r>
      <w:rPr>
        <w:noProof/>
      </w:rPr>
      <w:t xml:space="preserve">        </w:t>
    </w:r>
    <w:r w:rsidR="005C1735">
      <w:rPr>
        <w:noProof/>
      </w:rPr>
      <w:t xml:space="preserve">                   </w:t>
    </w:r>
    <w:r w:rsidR="001B7E49">
      <w:rPr>
        <w:noProof/>
      </w:rPr>
      <w:t xml:space="preserve">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842A17"/>
    <w:multiLevelType w:val="multilevel"/>
    <w:tmpl w:val="C0005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9AD4F65"/>
    <w:multiLevelType w:val="multilevel"/>
    <w:tmpl w:val="32649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21865007">
    <w:abstractNumId w:val="0"/>
  </w:num>
  <w:num w:numId="2" w16cid:durableId="9588020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8F6"/>
    <w:rsid w:val="0002297C"/>
    <w:rsid w:val="00034262"/>
    <w:rsid w:val="00057BA5"/>
    <w:rsid w:val="0015333D"/>
    <w:rsid w:val="00171152"/>
    <w:rsid w:val="001A402E"/>
    <w:rsid w:val="001B7E49"/>
    <w:rsid w:val="001E266E"/>
    <w:rsid w:val="00232C20"/>
    <w:rsid w:val="002A0F8F"/>
    <w:rsid w:val="002B67B3"/>
    <w:rsid w:val="00342B34"/>
    <w:rsid w:val="003969CE"/>
    <w:rsid w:val="00396BE9"/>
    <w:rsid w:val="003A06AE"/>
    <w:rsid w:val="003B5F58"/>
    <w:rsid w:val="003D0C0F"/>
    <w:rsid w:val="003D2877"/>
    <w:rsid w:val="003E175D"/>
    <w:rsid w:val="003E33F6"/>
    <w:rsid w:val="00404C2E"/>
    <w:rsid w:val="00405FDF"/>
    <w:rsid w:val="00407CF5"/>
    <w:rsid w:val="00431476"/>
    <w:rsid w:val="00452367"/>
    <w:rsid w:val="00466419"/>
    <w:rsid w:val="004678F6"/>
    <w:rsid w:val="004C7A01"/>
    <w:rsid w:val="004E49DF"/>
    <w:rsid w:val="004E600F"/>
    <w:rsid w:val="00537063"/>
    <w:rsid w:val="005B2200"/>
    <w:rsid w:val="005C1735"/>
    <w:rsid w:val="0062673F"/>
    <w:rsid w:val="00653352"/>
    <w:rsid w:val="00694870"/>
    <w:rsid w:val="00705322"/>
    <w:rsid w:val="00724697"/>
    <w:rsid w:val="007632D9"/>
    <w:rsid w:val="0077451F"/>
    <w:rsid w:val="007D78A7"/>
    <w:rsid w:val="00815AC7"/>
    <w:rsid w:val="00825EA0"/>
    <w:rsid w:val="00842A9C"/>
    <w:rsid w:val="00897B5F"/>
    <w:rsid w:val="008D7024"/>
    <w:rsid w:val="009341BF"/>
    <w:rsid w:val="009A0E23"/>
    <w:rsid w:val="009E5B21"/>
    <w:rsid w:val="00A00DD0"/>
    <w:rsid w:val="00A5676E"/>
    <w:rsid w:val="00A76714"/>
    <w:rsid w:val="00AB0C91"/>
    <w:rsid w:val="00B306BE"/>
    <w:rsid w:val="00B51F0D"/>
    <w:rsid w:val="00B74996"/>
    <w:rsid w:val="00C05584"/>
    <w:rsid w:val="00C54021"/>
    <w:rsid w:val="00C73920"/>
    <w:rsid w:val="00C826D6"/>
    <w:rsid w:val="00CF4A8F"/>
    <w:rsid w:val="00D779FD"/>
    <w:rsid w:val="00DC16BA"/>
    <w:rsid w:val="00DC595A"/>
    <w:rsid w:val="00EB6571"/>
    <w:rsid w:val="00EE29E1"/>
    <w:rsid w:val="00F0715B"/>
    <w:rsid w:val="00F10789"/>
    <w:rsid w:val="00F21D08"/>
    <w:rsid w:val="00F56C67"/>
    <w:rsid w:val="00F64702"/>
    <w:rsid w:val="00F90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DF9703"/>
  <w15:chartTrackingRefBased/>
  <w15:docId w15:val="{BD36AAA1-5CB2-40BD-89B8-81D839B37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2877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05322"/>
    <w:pPr>
      <w:tabs>
        <w:tab w:val="center" w:pos="4680"/>
        <w:tab w:val="right" w:pos="9360"/>
      </w:tabs>
    </w:pPr>
    <w:rPr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705322"/>
  </w:style>
  <w:style w:type="paragraph" w:styleId="Footer">
    <w:name w:val="footer"/>
    <w:basedOn w:val="Normal"/>
    <w:link w:val="FooterChar"/>
    <w:uiPriority w:val="99"/>
    <w:unhideWhenUsed/>
    <w:rsid w:val="00705322"/>
    <w:pPr>
      <w:tabs>
        <w:tab w:val="center" w:pos="4680"/>
        <w:tab w:val="right" w:pos="9360"/>
      </w:tabs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705322"/>
  </w:style>
  <w:style w:type="table" w:styleId="LightList-Accent1">
    <w:name w:val="Light List Accent 1"/>
    <w:basedOn w:val="TableNormal"/>
    <w:uiPriority w:val="61"/>
    <w:rsid w:val="003D2877"/>
    <w:pPr>
      <w:spacing w:after="0" w:line="240" w:lineRule="auto"/>
    </w:pPr>
    <w:rPr>
      <w:rFonts w:ascii="Arial" w:eastAsia="Calibri" w:hAnsi="Arial" w:cs="Times New Roman"/>
      <w:sz w:val="20"/>
      <w:szCs w:val="20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paragraph" w:styleId="NormalWeb">
    <w:name w:val="Normal (Web)"/>
    <w:basedOn w:val="Normal"/>
    <w:uiPriority w:val="99"/>
    <w:semiHidden/>
    <w:unhideWhenUsed/>
    <w:rsid w:val="001B7E49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7246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500</TotalTime>
  <Pages>2</Pages>
  <Words>278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Katarina Momcilovic</dc:creator>
  <cp:keywords/>
  <dc:description/>
  <cp:lastModifiedBy>Katarina Momcilovic</cp:lastModifiedBy>
  <cp:revision>34</cp:revision>
  <cp:lastPrinted>2025-10-30T08:11:00Z</cp:lastPrinted>
  <dcterms:created xsi:type="dcterms:W3CDTF">2025-10-10T11:32:00Z</dcterms:created>
  <dcterms:modified xsi:type="dcterms:W3CDTF">2026-09-10T17:07:00Z</dcterms:modified>
</cp:coreProperties>
</file>